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95D88DD" w14:textId="77777777" w:rsidR="006D3076" w:rsidRDefault="00AA4526" w:rsidP="00AA452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0B650D70" w14:textId="2293C0F0" w:rsidR="00187605" w:rsidRPr="007635B2" w:rsidRDefault="00AA4526" w:rsidP="00AA4526">
      <w:pPr>
        <w:spacing w:line="276" w:lineRule="auto"/>
        <w:jc w:val="center"/>
        <w:rPr>
          <w:rFonts w:ascii="Cambria" w:hAnsi="Cambria" w:cs="Arial"/>
          <w:b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6D3076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6D307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2021 / 2022”</w:t>
      </w: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421CA4B" w14:textId="581F243D" w:rsidR="00187605" w:rsidRDefault="00B90492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Segoe UI" w:hAnsi="Segoe UI" w:cs="Segoe UI"/>
          <w:color w:val="111111"/>
          <w:shd w:val="clear" w:color="auto" w:fill="FFFFFF"/>
        </w:rPr>
        <w:t>dae5b3e0-cad2-4453-8a27-3743b39bf604</w:t>
      </w:r>
    </w:p>
    <w:p w14:paraId="7758ED61" w14:textId="77777777" w:rsidR="00643EDB" w:rsidRPr="00643EDB" w:rsidRDefault="00643EDB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643EDB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79933405" w14:textId="0B48AB5D" w:rsidR="00187605" w:rsidRPr="00B90492" w:rsidRDefault="00B90492" w:rsidP="00187605">
      <w:pPr>
        <w:spacing w:line="276" w:lineRule="auto"/>
        <w:rPr>
          <w:rFonts w:ascii="Cambria" w:hAnsi="Cambria"/>
          <w:color w:val="FF0000"/>
          <w:sz w:val="18"/>
          <w:szCs w:val="20"/>
        </w:rPr>
      </w:pPr>
      <w:r w:rsidRPr="00B90492">
        <w:rPr>
          <w:rFonts w:ascii="Cambria" w:hAnsi="Cambria"/>
          <w:sz w:val="22"/>
          <w:szCs w:val="22"/>
        </w:rPr>
        <w:t>https://miniportal.uzp.gov.pl/Postepowania/dae5b3e0-cad2-4453-8a27-3743b39bf604</w:t>
      </w: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7684"/>
    <w:rsid w:val="00643EDB"/>
    <w:rsid w:val="006D3076"/>
    <w:rsid w:val="00AA4526"/>
    <w:rsid w:val="00B90492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2021-09-22T10:28:00Z</dcterms:created>
  <dcterms:modified xsi:type="dcterms:W3CDTF">2021-09-29T09:14:00Z</dcterms:modified>
</cp:coreProperties>
</file>