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FCB6" w14:textId="77777777" w:rsidR="00CE74F5" w:rsidRDefault="00CE74F5" w:rsidP="00CE74F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11</w:t>
      </w:r>
    </w:p>
    <w:p w14:paraId="31778E5C" w14:textId="77777777" w:rsidR="00CE74F5" w:rsidRPr="007635B2" w:rsidRDefault="00CE74F5" w:rsidP="00CE74F5">
      <w:pPr>
        <w:spacing w:line="276" w:lineRule="auto"/>
        <w:jc w:val="right"/>
        <w:rPr>
          <w:rFonts w:ascii="Cambria" w:hAnsi="Cambria" w:cs="Arial"/>
          <w:b/>
        </w:rPr>
      </w:pPr>
    </w:p>
    <w:p w14:paraId="529D3AC2" w14:textId="09786FEE" w:rsidR="00CE74F5" w:rsidRPr="00E146EE" w:rsidRDefault="00327914" w:rsidP="00CE74F5">
      <w:pPr>
        <w:pStyle w:val="Nagwek1"/>
        <w:jc w:val="center"/>
        <w:rPr>
          <w:rFonts w:ascii="Cambria" w:hAnsi="Cambria" w:cs="Arial Narrow"/>
        </w:rPr>
      </w:pPr>
      <w:r>
        <w:rPr>
          <w:rFonts w:ascii="Cambria" w:hAnsi="Cambria" w:cs="Arial Narrow"/>
        </w:rPr>
        <w:t>Wykaz</w:t>
      </w:r>
      <w:r w:rsidR="00CE74F5">
        <w:rPr>
          <w:rFonts w:ascii="Cambria" w:hAnsi="Cambria" w:cs="Arial Narrow"/>
        </w:rPr>
        <w:t xml:space="preserve"> </w:t>
      </w:r>
    </w:p>
    <w:p w14:paraId="6C0A3F4A" w14:textId="544879F0" w:rsidR="00CE74F5" w:rsidRDefault="006B1E72" w:rsidP="00CE74F5">
      <w:pPr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2023”</w:t>
      </w:r>
    </w:p>
    <w:p w14:paraId="7B7AC5B9" w14:textId="72DE2A60" w:rsidR="006B1E72" w:rsidRDefault="006B1E72" w:rsidP="00CE74F5">
      <w:pPr>
        <w:jc w:val="center"/>
        <w:rPr>
          <w:rFonts w:ascii="Cambria" w:hAnsi="Cambria"/>
          <w:b/>
          <w:bCs/>
        </w:rPr>
      </w:pPr>
    </w:p>
    <w:p w14:paraId="500CA1C8" w14:textId="77777777" w:rsidR="006B1E72" w:rsidRPr="00427C76" w:rsidRDefault="006B1E72" w:rsidP="00CE74F5">
      <w:pPr>
        <w:jc w:val="center"/>
        <w:rPr>
          <w:rFonts w:ascii="Cambria" w:hAnsi="Cambria"/>
          <w:b/>
          <w:bCs/>
        </w:rPr>
      </w:pPr>
    </w:p>
    <w:p w14:paraId="2C95C356" w14:textId="77777777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t>nr a)</w:t>
      </w:r>
    </w:p>
    <w:p w14:paraId="1F769A43" w14:textId="77777777" w:rsidR="006B1E72" w:rsidRPr="00427C76" w:rsidRDefault="006B1E72" w:rsidP="006B1E72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08739835" w14:textId="7CE2C8B2" w:rsidR="006B1E72" w:rsidRPr="00427C76" w:rsidRDefault="00327914" w:rsidP="006B1E72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ulic</w:t>
      </w:r>
    </w:p>
    <w:p w14:paraId="55A2D430" w14:textId="77777777" w:rsidR="006B1E72" w:rsidRPr="00427C76" w:rsidRDefault="006B1E72" w:rsidP="006B1E72">
      <w:pPr>
        <w:pStyle w:val="Nagwek5"/>
        <w:jc w:val="center"/>
        <w:rPr>
          <w:rFonts w:ascii="Cambria" w:hAnsi="Cambria" w:cstheme="minorHAnsi"/>
          <w:bCs/>
          <w:i/>
          <w:color w:val="000000" w:themeColor="text1"/>
          <w:sz w:val="22"/>
          <w:szCs w:val="22"/>
        </w:rPr>
      </w:pP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Zimowego Utrzymania </w:t>
      </w:r>
    </w:p>
    <w:p w14:paraId="62B31259" w14:textId="7C7F834F" w:rsidR="006B1E72" w:rsidRPr="00427C76" w:rsidRDefault="006B1E72" w:rsidP="006B1E72">
      <w:pPr>
        <w:pStyle w:val="Nagwek5"/>
        <w:jc w:val="center"/>
        <w:rPr>
          <w:rFonts w:ascii="Cambria" w:hAnsi="Cambria" w:cstheme="minorHAnsi"/>
          <w:bCs/>
          <w:i/>
          <w:color w:val="000000" w:themeColor="text1"/>
          <w:sz w:val="22"/>
          <w:szCs w:val="22"/>
        </w:rPr>
      </w:pP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ulic i dróg – sezony 20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21</w:t>
      </w: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 / 202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2</w:t>
      </w: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, 202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2</w:t>
      </w: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 / 202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3</w:t>
      </w:r>
    </w:p>
    <w:tbl>
      <w:tblPr>
        <w:tblW w:w="885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3522"/>
        <w:gridCol w:w="2006"/>
        <w:gridCol w:w="1658"/>
      </w:tblGrid>
      <w:tr w:rsidR="006B1E72" w:rsidRPr="00427C76" w14:paraId="74356666" w14:textId="77777777" w:rsidTr="006B1E72">
        <w:trPr>
          <w:trHeight w:val="43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3C3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2EC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9D84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i/>
                <w:color w:val="000000"/>
                <w:sz w:val="22"/>
                <w:szCs w:val="22"/>
              </w:rPr>
              <w:t>Długość drogi</w:t>
            </w:r>
          </w:p>
          <w:p w14:paraId="03CBD6D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FED4C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6B1E72" w:rsidRPr="00427C76" w14:paraId="771230B0" w14:textId="77777777" w:rsidTr="006B1E72">
        <w:trPr>
          <w:trHeight w:val="43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A6594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D4E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47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94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BDA4CD8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E2C61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828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FA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B0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F4F3458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2E83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9F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8D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F1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4F565DB5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980B4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D0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66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B85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0124197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55D7D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E2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072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2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4E76FFC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AF5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28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4F4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20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549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A198C80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000C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B7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77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5A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8F8A1CF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FD9F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121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B4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D5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2D95418D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42C7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1027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F6E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Bojanowska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A2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6,605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E70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6B1E72" w:rsidRPr="00427C76" w14:paraId="6A81E39E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008CA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3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20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52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05BAF4A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60BC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46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1F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F7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DC64283" w14:textId="77777777" w:rsidTr="006B1E72">
        <w:trPr>
          <w:trHeight w:val="394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06D8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829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E7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2,037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A3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203114A" w14:textId="77777777" w:rsidTr="006B1E72">
        <w:trPr>
          <w:trHeight w:val="80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266F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798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15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F9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130D011" w14:textId="77777777" w:rsidTr="006B1E72">
        <w:trPr>
          <w:trHeight w:val="80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BB02E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22F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A4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7E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66411D34" w14:textId="77777777" w:rsidTr="006B1E72">
        <w:trPr>
          <w:trHeight w:val="80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AAF30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CE4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E6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19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6B1E72" w:rsidRPr="00427C76" w14:paraId="48C556F8" w14:textId="77777777" w:rsidTr="006B1E72">
        <w:trPr>
          <w:trHeight w:val="80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0A327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87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Przyszów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92E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3,057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D4E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6B1E72" w:rsidRPr="00427C76" w14:paraId="511C53E7" w14:textId="77777777" w:rsidTr="006B1E72">
        <w:trPr>
          <w:trHeight w:val="374"/>
        </w:trPr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632A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1D9E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25,188 km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062D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6CBAC8B" w14:textId="77777777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0EA7325B" w14:textId="77777777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7D396BFD" w14:textId="77777777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</w:p>
    <w:p w14:paraId="7E6EDB52" w14:textId="77777777" w:rsidR="006B1E72" w:rsidRPr="00427C76" w:rsidRDefault="006B1E72" w:rsidP="006B1E72">
      <w:pPr>
        <w:rPr>
          <w:rFonts w:ascii="Cambria" w:hAnsi="Cambria" w:cstheme="minorHAnsi"/>
          <w:sz w:val="22"/>
          <w:szCs w:val="22"/>
        </w:rPr>
      </w:pPr>
    </w:p>
    <w:p w14:paraId="3F438914" w14:textId="5BC70DF2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lastRenderedPageBreak/>
        <w:t>nr b)</w:t>
      </w:r>
    </w:p>
    <w:p w14:paraId="1CEE8AB3" w14:textId="1DB19AFE" w:rsidR="006B1E72" w:rsidRPr="00427C76" w:rsidRDefault="00327914" w:rsidP="006B1E72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ciągów pieszo-rowerowych</w:t>
      </w:r>
    </w:p>
    <w:p w14:paraId="064BC4FB" w14:textId="77777777" w:rsidR="006B1E72" w:rsidRPr="00427C76" w:rsidRDefault="006B1E72" w:rsidP="006B1E72">
      <w:pPr>
        <w:pStyle w:val="Nagwek5"/>
        <w:jc w:val="center"/>
        <w:rPr>
          <w:rFonts w:ascii="Cambria" w:hAnsi="Cambria" w:cstheme="minorHAnsi"/>
          <w:bCs/>
          <w:i/>
          <w:color w:val="000000" w:themeColor="text1"/>
          <w:sz w:val="22"/>
          <w:szCs w:val="22"/>
        </w:rPr>
      </w:pP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Zimowego Utrzymania </w:t>
      </w:r>
    </w:p>
    <w:p w14:paraId="23D07D65" w14:textId="7A94A5C4" w:rsidR="006B1E72" w:rsidRPr="00427C76" w:rsidRDefault="006B1E72" w:rsidP="006B1E72">
      <w:pPr>
        <w:pStyle w:val="Nagwek5"/>
        <w:jc w:val="center"/>
        <w:rPr>
          <w:rFonts w:ascii="Cambria" w:hAnsi="Cambria" w:cstheme="minorHAnsi"/>
          <w:bCs/>
          <w:i/>
          <w:color w:val="000000" w:themeColor="text1"/>
          <w:sz w:val="22"/>
          <w:szCs w:val="22"/>
        </w:rPr>
      </w:pP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ciągów pieszych i rowerowych – sezony 20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21</w:t>
      </w: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 / 202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2</w:t>
      </w: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, 202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2</w:t>
      </w:r>
      <w:r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 / 202</w:t>
      </w:r>
      <w:r w:rsidR="00F209FA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>3</w:t>
      </w:r>
    </w:p>
    <w:tbl>
      <w:tblPr>
        <w:tblW w:w="913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2656"/>
        <w:gridCol w:w="1513"/>
        <w:gridCol w:w="1287"/>
        <w:gridCol w:w="1170"/>
        <w:gridCol w:w="1251"/>
      </w:tblGrid>
      <w:tr w:rsidR="006B1E72" w:rsidRPr="00427C76" w14:paraId="46FB24F0" w14:textId="77777777" w:rsidTr="006B1E72">
        <w:trPr>
          <w:trHeight w:val="50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7459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65B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4773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LEWA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F00E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PRAWA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187B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Razem</w:t>
            </w:r>
          </w:p>
          <w:p w14:paraId="0BEF3D8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78FF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6B1E72" w:rsidRPr="00427C76" w14:paraId="5FE7AEF3" w14:textId="77777777" w:rsidTr="006B1E72">
        <w:trPr>
          <w:trHeight w:val="50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C4F1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BA44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8C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D9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1643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1,520 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75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942C8CC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2F8D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11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61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2B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2F7C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0,740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B8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2B7866DD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1DF2E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BF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3E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DE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1,744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65B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4,088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F3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3BD67E9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0EEA4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B67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CA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CEC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6398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2,750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E76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8EC5B16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4846A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1C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17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7A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EBF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CE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8C74886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F0FD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28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0F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31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79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08B7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2,392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E2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1D31391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62E4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4F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BB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45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D4E2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1,560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3A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2698A64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A274D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4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B3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3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1A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1,360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B8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4241DBD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EEED1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E7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D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E6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9B43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0,388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A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9F19663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5950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92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73C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F2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E1F4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1,004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23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DBFF41C" w14:textId="77777777" w:rsidTr="006B1E72">
        <w:trPr>
          <w:trHeight w:val="4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317D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F6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67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1,002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53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416C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1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5C92DD3" w14:textId="77777777" w:rsidTr="006B1E72">
        <w:trPr>
          <w:trHeight w:val="944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04ADD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8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76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DC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D0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0,140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77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66A894A5" w14:textId="77777777" w:rsidTr="006B1E72">
        <w:trPr>
          <w:trHeight w:val="944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EFAE2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D7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26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3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AF26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0,432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12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65FBAD9F" w14:textId="77777777" w:rsidTr="006B1E72">
        <w:trPr>
          <w:trHeight w:val="944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5B6B0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2418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EE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67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710D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3,934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40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6B1E72" w:rsidRPr="00427C76" w14:paraId="3BFB710A" w14:textId="77777777" w:rsidTr="006B1E72">
        <w:trPr>
          <w:trHeight w:val="944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0955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1019 R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DA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Zarzecze – Pysznica – Rzeczyca Długa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6A4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FB8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25C6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229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od DP1024R do DP1023R</w:t>
            </w:r>
          </w:p>
        </w:tc>
      </w:tr>
      <w:tr w:rsidR="006B1E72" w:rsidRPr="00427C76" w14:paraId="1B21A942" w14:textId="77777777" w:rsidTr="006B1E72">
        <w:trPr>
          <w:trHeight w:val="437"/>
        </w:trPr>
        <w:tc>
          <w:tcPr>
            <w:tcW w:w="6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C6E5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1D40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28,585 km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0C56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F212C7" w14:textId="10444EA4" w:rsidR="00D95BE8" w:rsidRPr="00427C76" w:rsidRDefault="00D95BE8" w:rsidP="006B1E72">
      <w:pPr>
        <w:jc w:val="center"/>
        <w:rPr>
          <w:rFonts w:ascii="Cambria" w:hAnsi="Cambria"/>
        </w:rPr>
      </w:pPr>
    </w:p>
    <w:sectPr w:rsidR="00D95BE8" w:rsidRPr="0042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327914"/>
    <w:rsid w:val="00427C76"/>
    <w:rsid w:val="006B1E72"/>
    <w:rsid w:val="00751AD5"/>
    <w:rsid w:val="007A241D"/>
    <w:rsid w:val="00A77C47"/>
    <w:rsid w:val="00CE74F5"/>
    <w:rsid w:val="00D12125"/>
    <w:rsid w:val="00D95BE8"/>
    <w:rsid w:val="00F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D29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75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E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51AD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751AD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51AD5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rsid w:val="00751AD5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1AD5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51AD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51AD5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E7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8</cp:revision>
  <dcterms:created xsi:type="dcterms:W3CDTF">2021-04-08T09:09:00Z</dcterms:created>
  <dcterms:modified xsi:type="dcterms:W3CDTF">2021-09-09T11:25:00Z</dcterms:modified>
</cp:coreProperties>
</file>